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5E" w:rsidRPr="008D4E8D" w:rsidRDefault="00F0325E" w:rsidP="00F0325E">
      <w:pPr>
        <w:jc w:val="center"/>
        <w:rPr>
          <w:b/>
          <w:sz w:val="40"/>
          <w:szCs w:val="40"/>
        </w:rPr>
      </w:pPr>
      <w:r w:rsidRPr="008D4E8D">
        <w:rPr>
          <w:b/>
          <w:sz w:val="40"/>
          <w:szCs w:val="40"/>
        </w:rPr>
        <w:t>Verbes à l’impératif</w:t>
      </w:r>
      <w:r>
        <w:rPr>
          <w:b/>
          <w:sz w:val="40"/>
          <w:szCs w:val="40"/>
        </w:rPr>
        <w:t xml:space="preserve"> présent</w:t>
      </w:r>
    </w:p>
    <w:p w:rsidR="00F0325E" w:rsidRDefault="00D479F9" w:rsidP="00F0325E">
      <w:pPr>
        <w:pStyle w:val="Sansinterligne"/>
      </w:pPr>
      <w:r>
        <w:t>Voici le tableau. Tu peux ajouter à ta leçon les phrases en dessous en italique.</w:t>
      </w:r>
    </w:p>
    <w:p w:rsidR="00F0325E" w:rsidRDefault="00F0325E" w:rsidP="00F0325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F0325E" w:rsidTr="00DA2FA2">
        <w:tc>
          <w:tcPr>
            <w:tcW w:w="2082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être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avoir</w:t>
            </w:r>
          </w:p>
        </w:tc>
        <w:tc>
          <w:tcPr>
            <w:tcW w:w="2082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aller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faire</w:t>
            </w:r>
          </w:p>
        </w:tc>
      </w:tr>
      <w:tr w:rsidR="00F0325E" w:rsidTr="00DA2FA2">
        <w:tc>
          <w:tcPr>
            <w:tcW w:w="2082" w:type="dxa"/>
          </w:tcPr>
          <w:p w:rsidR="00F0325E" w:rsidRDefault="00F0325E" w:rsidP="00DA2FA2">
            <w:pPr>
              <w:pStyle w:val="Sansinterligne"/>
            </w:pPr>
            <w:r>
              <w:t>- sois</w:t>
            </w:r>
          </w:p>
          <w:p w:rsidR="00F0325E" w:rsidRDefault="00F0325E" w:rsidP="00DA2FA2">
            <w:pPr>
              <w:pStyle w:val="Sansinterligne"/>
            </w:pPr>
            <w:r>
              <w:t>- soyons</w:t>
            </w:r>
          </w:p>
          <w:p w:rsidR="00F0325E" w:rsidRDefault="00F0325E" w:rsidP="00DA2FA2">
            <w:pPr>
              <w:pStyle w:val="Sansinterligne"/>
            </w:pPr>
            <w:r>
              <w:t>- soyez</w:t>
            </w:r>
          </w:p>
        </w:tc>
        <w:tc>
          <w:tcPr>
            <w:tcW w:w="2083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 aie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 ayons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 ayez</w:t>
            </w:r>
          </w:p>
        </w:tc>
        <w:tc>
          <w:tcPr>
            <w:tcW w:w="2082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 va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 allons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 allez</w:t>
            </w:r>
          </w:p>
        </w:tc>
        <w:tc>
          <w:tcPr>
            <w:tcW w:w="2083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 fais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 faisons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 xml:space="preserve">- </w:t>
            </w:r>
            <w:r w:rsidRPr="00F0325E">
              <w:rPr>
                <w:b/>
                <w:color w:val="00B050"/>
                <w:u w:val="single"/>
              </w:rPr>
              <w:t>faites</w:t>
            </w:r>
          </w:p>
        </w:tc>
      </w:tr>
      <w:tr w:rsidR="00F0325E" w:rsidTr="00DA2FA2">
        <w:tc>
          <w:tcPr>
            <w:tcW w:w="2082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venir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prendre</w:t>
            </w:r>
          </w:p>
        </w:tc>
        <w:tc>
          <w:tcPr>
            <w:tcW w:w="2082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pouvoir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voir</w:t>
            </w:r>
          </w:p>
        </w:tc>
      </w:tr>
      <w:tr w:rsidR="00F0325E" w:rsidTr="00DA2FA2">
        <w:tc>
          <w:tcPr>
            <w:tcW w:w="2082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>
              <w:t xml:space="preserve">- </w:t>
            </w:r>
            <w:r>
              <w:rPr>
                <w:color w:val="00B050"/>
              </w:rPr>
              <w:t>viens</w:t>
            </w:r>
          </w:p>
          <w:p w:rsidR="00F0325E" w:rsidRDefault="00F0325E" w:rsidP="00DA2FA2">
            <w:pPr>
              <w:pStyle w:val="Sansinterligne"/>
            </w:pPr>
            <w:r>
              <w:t xml:space="preserve">- </w:t>
            </w:r>
            <w:r w:rsidRPr="00F0325E">
              <w:rPr>
                <w:color w:val="00B050"/>
              </w:rPr>
              <w:t>venons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>
              <w:t xml:space="preserve">- </w:t>
            </w:r>
            <w:r>
              <w:rPr>
                <w:color w:val="00B050"/>
              </w:rPr>
              <w:t>venez</w:t>
            </w:r>
          </w:p>
        </w:tc>
        <w:tc>
          <w:tcPr>
            <w:tcW w:w="2083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>
              <w:t>-</w:t>
            </w:r>
            <w:r>
              <w:rPr>
                <w:color w:val="00B050"/>
              </w:rPr>
              <w:t xml:space="preserve"> prends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>
              <w:t>-</w:t>
            </w:r>
            <w:r>
              <w:rPr>
                <w:color w:val="00B050"/>
              </w:rPr>
              <w:t xml:space="preserve"> prenons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>
              <w:t xml:space="preserve">- </w:t>
            </w:r>
            <w:r>
              <w:rPr>
                <w:color w:val="00B050"/>
              </w:rPr>
              <w:t>prenez</w:t>
            </w:r>
          </w:p>
        </w:tc>
        <w:tc>
          <w:tcPr>
            <w:tcW w:w="2082" w:type="dxa"/>
          </w:tcPr>
          <w:p w:rsidR="00D31A2B" w:rsidRPr="00D31A2B" w:rsidRDefault="00D31A2B" w:rsidP="00DA2FA2">
            <w:pPr>
              <w:pStyle w:val="Sansinterligne"/>
              <w:rPr>
                <w:color w:val="FF0000"/>
              </w:rPr>
            </w:pPr>
            <w:r>
              <w:rPr>
                <w:color w:val="FF0000"/>
              </w:rPr>
              <w:t>Je ne crois pas qu’il existe…</w:t>
            </w:r>
          </w:p>
        </w:tc>
        <w:tc>
          <w:tcPr>
            <w:tcW w:w="2083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vois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voyons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>voyez</w:t>
            </w:r>
          </w:p>
        </w:tc>
      </w:tr>
      <w:tr w:rsidR="00F0325E" w:rsidTr="00DA2FA2">
        <w:tc>
          <w:tcPr>
            <w:tcW w:w="2082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dire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partir</w:t>
            </w:r>
          </w:p>
        </w:tc>
        <w:tc>
          <w:tcPr>
            <w:tcW w:w="2082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vouloir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F0325E" w:rsidRDefault="00F0325E" w:rsidP="00DA2FA2">
            <w:pPr>
              <w:pStyle w:val="Sansinterligne"/>
              <w:jc w:val="center"/>
            </w:pPr>
            <w:r>
              <w:t>devoir</w:t>
            </w:r>
          </w:p>
        </w:tc>
      </w:tr>
      <w:tr w:rsidR="00F0325E" w:rsidTr="00DA2FA2">
        <w:tc>
          <w:tcPr>
            <w:tcW w:w="2082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dis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disons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</w:t>
            </w:r>
            <w:r w:rsidRPr="00F0325E">
              <w:rPr>
                <w:b/>
                <w:color w:val="00B050"/>
                <w:u w:val="single"/>
              </w:rPr>
              <w:t>dites</w:t>
            </w:r>
          </w:p>
        </w:tc>
        <w:tc>
          <w:tcPr>
            <w:tcW w:w="2083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pars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partons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partez</w:t>
            </w:r>
          </w:p>
        </w:tc>
        <w:tc>
          <w:tcPr>
            <w:tcW w:w="2082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veuille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voulons</w:t>
            </w:r>
          </w:p>
          <w:p w:rsid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veuillez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FF0000"/>
              </w:rPr>
              <w:t>2</w:t>
            </w:r>
            <w:r w:rsidRPr="00F0325E">
              <w:rPr>
                <w:color w:val="FF0000"/>
                <w:vertAlign w:val="superscript"/>
              </w:rPr>
              <w:t>ème</w:t>
            </w:r>
            <w:r w:rsidRPr="00F0325E">
              <w:rPr>
                <w:color w:val="FF0000"/>
              </w:rPr>
              <w:t xml:space="preserve"> pers.</w:t>
            </w:r>
            <w:r w:rsidR="00BB4192">
              <w:rPr>
                <w:color w:val="FF0000"/>
              </w:rPr>
              <w:t xml:space="preserve"> plur.</w:t>
            </w:r>
            <w:r w:rsidRPr="00F0325E">
              <w:rPr>
                <w:color w:val="FF0000"/>
              </w:rPr>
              <w:t xml:space="preserve"> utilisée surtout </w:t>
            </w:r>
          </w:p>
        </w:tc>
        <w:tc>
          <w:tcPr>
            <w:tcW w:w="2083" w:type="dxa"/>
          </w:tcPr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dois</w:t>
            </w:r>
          </w:p>
          <w:p w:rsidR="00F0325E" w:rsidRP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devons</w:t>
            </w:r>
          </w:p>
          <w:p w:rsidR="00F0325E" w:rsidRDefault="00F0325E" w:rsidP="00DA2FA2">
            <w:pPr>
              <w:pStyle w:val="Sansinterligne"/>
              <w:rPr>
                <w:color w:val="00B050"/>
              </w:rPr>
            </w:pPr>
            <w:r w:rsidRPr="00F0325E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devez</w:t>
            </w:r>
          </w:p>
          <w:p w:rsidR="00F0325E" w:rsidRPr="00F0325E" w:rsidRDefault="00F0325E" w:rsidP="00DA2FA2">
            <w:pPr>
              <w:pStyle w:val="Sansinterligne"/>
              <w:rPr>
                <w:color w:val="FF0000"/>
              </w:rPr>
            </w:pPr>
            <w:r>
              <w:rPr>
                <w:color w:val="FF0000"/>
              </w:rPr>
              <w:t>très peu usité</w:t>
            </w:r>
          </w:p>
        </w:tc>
      </w:tr>
    </w:tbl>
    <w:p w:rsidR="00F0325E" w:rsidRDefault="00F0325E" w:rsidP="00F0325E">
      <w:pPr>
        <w:pStyle w:val="Sansinterligne"/>
        <w:rPr>
          <w:i/>
        </w:rPr>
      </w:pPr>
      <w:r w:rsidRPr="00D479F9">
        <w:rPr>
          <w:i/>
        </w:rPr>
        <w:t xml:space="preserve"> Il y a donc des verbes dont l’impératif n’est pas employé ou presque. Et il y a des verbes qui n’en ont carrément pas</w:t>
      </w:r>
      <w:r w:rsidR="00D479F9" w:rsidRPr="00D479F9">
        <w:rPr>
          <w:i/>
        </w:rPr>
        <w:t>, comme les verbes de météo (pleuvoir, neiger…)</w:t>
      </w:r>
      <w:r w:rsidR="00D31A2B">
        <w:rPr>
          <w:i/>
        </w:rPr>
        <w:t xml:space="preserve"> ou encore devoir ou falloir.</w:t>
      </w:r>
      <w:bookmarkStart w:id="0" w:name="_GoBack"/>
      <w:bookmarkEnd w:id="0"/>
    </w:p>
    <w:p w:rsidR="00D479F9" w:rsidRPr="00D479F9" w:rsidRDefault="00D479F9" w:rsidP="00D479F9">
      <w:pPr>
        <w:pStyle w:val="Sansinterligne"/>
        <w:rPr>
          <w:i/>
          <w:lang w:eastAsia="fr-FR"/>
        </w:rPr>
      </w:pPr>
      <w:r w:rsidRPr="00D479F9">
        <w:rPr>
          <w:i/>
          <w:lang w:eastAsia="fr-FR"/>
        </w:rPr>
        <w:t>Les verbes conjugués à l'impératif présent sont en général très proches du présent de l'indicatif.</w:t>
      </w:r>
    </w:p>
    <w:p w:rsidR="00D479F9" w:rsidRPr="00D479F9" w:rsidRDefault="00D479F9" w:rsidP="00D479F9">
      <w:pPr>
        <w:pStyle w:val="Sansinterligne"/>
        <w:rPr>
          <w:i/>
          <w:lang w:eastAsia="fr-FR"/>
        </w:rPr>
      </w:pPr>
      <w:r w:rsidRPr="00D479F9">
        <w:rPr>
          <w:i/>
          <w:lang w:eastAsia="fr-FR"/>
        </w:rPr>
        <w:t>Les verbes du 1</w:t>
      </w:r>
      <w:r w:rsidRPr="00D479F9">
        <w:rPr>
          <w:i/>
          <w:vertAlign w:val="superscript"/>
          <w:lang w:eastAsia="fr-FR"/>
        </w:rPr>
        <w:t>er</w:t>
      </w:r>
      <w:r w:rsidRPr="00D479F9">
        <w:rPr>
          <w:i/>
          <w:lang w:eastAsia="fr-FR"/>
        </w:rPr>
        <w:t xml:space="preserve"> groupe ne prennent pas de </w:t>
      </w:r>
      <w:r>
        <w:rPr>
          <w:i/>
          <w:lang w:eastAsia="fr-FR"/>
        </w:rPr>
        <w:t>« s »</w:t>
      </w:r>
      <w:r w:rsidRPr="00D479F9">
        <w:rPr>
          <w:i/>
          <w:lang w:eastAsia="fr-FR"/>
        </w:rPr>
        <w:t xml:space="preserve"> comme d'habitude à la 2</w:t>
      </w:r>
      <w:r w:rsidRPr="00D479F9">
        <w:rPr>
          <w:i/>
          <w:vertAlign w:val="superscript"/>
          <w:lang w:eastAsia="fr-FR"/>
        </w:rPr>
        <w:t>e</w:t>
      </w:r>
      <w:r w:rsidRPr="00D479F9">
        <w:rPr>
          <w:i/>
          <w:lang w:eastAsia="fr-FR"/>
        </w:rPr>
        <w:t xml:space="preserve"> personne du singulier. Ils se terminent donc en </w:t>
      </w:r>
      <w:r w:rsidR="002A42C3">
        <w:rPr>
          <w:i/>
          <w:lang w:eastAsia="fr-FR"/>
        </w:rPr>
        <w:t>«</w:t>
      </w:r>
      <w:r w:rsidRPr="00D479F9">
        <w:rPr>
          <w:b/>
          <w:bCs/>
          <w:i/>
          <w:lang w:eastAsia="fr-FR"/>
        </w:rPr>
        <w:t>e</w:t>
      </w:r>
      <w:r w:rsidR="002A42C3">
        <w:rPr>
          <w:b/>
          <w:bCs/>
          <w:i/>
          <w:lang w:eastAsia="fr-FR"/>
        </w:rPr>
        <w:t> </w:t>
      </w:r>
      <w:r w:rsidR="002A42C3" w:rsidRPr="002A42C3">
        <w:rPr>
          <w:bCs/>
          <w:i/>
          <w:lang w:eastAsia="fr-FR"/>
        </w:rPr>
        <w:t>».</w:t>
      </w:r>
      <w:r w:rsidRPr="00D479F9">
        <w:rPr>
          <w:i/>
          <w:lang w:eastAsia="fr-FR"/>
        </w:rPr>
        <w:t xml:space="preserve"> Par contre, pour des raisons de sonorité, on ajoute un </w:t>
      </w:r>
      <w:r>
        <w:rPr>
          <w:i/>
          <w:lang w:eastAsia="fr-FR"/>
        </w:rPr>
        <w:t>« </w:t>
      </w:r>
      <w:r w:rsidRPr="00D479F9">
        <w:rPr>
          <w:i/>
          <w:lang w:eastAsia="fr-FR"/>
        </w:rPr>
        <w:t>s</w:t>
      </w:r>
      <w:r>
        <w:rPr>
          <w:i/>
          <w:lang w:eastAsia="fr-FR"/>
        </w:rPr>
        <w:t> »</w:t>
      </w:r>
      <w:r w:rsidRPr="00D479F9">
        <w:rPr>
          <w:i/>
          <w:lang w:eastAsia="fr-FR"/>
        </w:rPr>
        <w:t xml:space="preserve"> quand le mot est suivi de </w:t>
      </w:r>
      <w:r>
        <w:rPr>
          <w:i/>
          <w:lang w:eastAsia="fr-FR"/>
        </w:rPr>
        <w:t>« </w:t>
      </w:r>
      <w:r w:rsidRPr="00D479F9">
        <w:rPr>
          <w:i/>
          <w:lang w:eastAsia="fr-FR"/>
        </w:rPr>
        <w:t xml:space="preserve">en </w:t>
      </w:r>
      <w:r>
        <w:rPr>
          <w:i/>
          <w:lang w:eastAsia="fr-FR"/>
        </w:rPr>
        <w:t>« </w:t>
      </w:r>
      <w:r w:rsidRPr="00D479F9">
        <w:rPr>
          <w:i/>
          <w:lang w:eastAsia="fr-FR"/>
        </w:rPr>
        <w:t xml:space="preserve">ou de </w:t>
      </w:r>
      <w:r>
        <w:rPr>
          <w:i/>
          <w:lang w:eastAsia="fr-FR"/>
        </w:rPr>
        <w:t>« y </w:t>
      </w:r>
      <w:proofErr w:type="gramStart"/>
      <w:r>
        <w:rPr>
          <w:i/>
          <w:lang w:eastAsia="fr-FR"/>
        </w:rPr>
        <w:t>»</w:t>
      </w:r>
      <w:r w:rsidRPr="00D479F9">
        <w:rPr>
          <w:i/>
          <w:lang w:eastAsia="fr-FR"/>
        </w:rPr>
        <w:t>(</w:t>
      </w:r>
      <w:proofErr w:type="gramEnd"/>
      <w:r w:rsidRPr="00D479F9">
        <w:rPr>
          <w:i/>
          <w:lang w:eastAsia="fr-FR"/>
        </w:rPr>
        <w:t>ex : va</w:t>
      </w:r>
      <w:r w:rsidRPr="00D479F9">
        <w:rPr>
          <w:b/>
          <w:bCs/>
          <w:i/>
          <w:lang w:eastAsia="fr-FR"/>
        </w:rPr>
        <w:t>s</w:t>
      </w:r>
      <w:r w:rsidRPr="00D479F9">
        <w:rPr>
          <w:i/>
          <w:lang w:eastAsia="fr-FR"/>
        </w:rPr>
        <w:t>-y, cueille</w:t>
      </w:r>
      <w:r w:rsidRPr="00D479F9">
        <w:rPr>
          <w:b/>
          <w:bCs/>
          <w:i/>
          <w:lang w:eastAsia="fr-FR"/>
        </w:rPr>
        <w:t>s</w:t>
      </w:r>
      <w:r w:rsidRPr="00D479F9">
        <w:rPr>
          <w:i/>
          <w:lang w:eastAsia="fr-FR"/>
        </w:rPr>
        <w:t>-en).</w:t>
      </w:r>
    </w:p>
    <w:p w:rsidR="00D479F9" w:rsidRDefault="00D479F9" w:rsidP="00D479F9">
      <w:pPr>
        <w:pStyle w:val="Sansinterligne"/>
        <w:rPr>
          <w:i/>
          <w:lang w:eastAsia="fr-FR"/>
        </w:rPr>
      </w:pPr>
      <w:r w:rsidRPr="00D479F9">
        <w:rPr>
          <w:i/>
          <w:lang w:eastAsia="fr-FR"/>
        </w:rPr>
        <w:t xml:space="preserve">On place un trait d'union entre le verbe à l'impératif et le pronom personnel complément </w:t>
      </w:r>
    </w:p>
    <w:p w:rsidR="00D479F9" w:rsidRPr="00D479F9" w:rsidRDefault="00D479F9" w:rsidP="00D479F9">
      <w:pPr>
        <w:pStyle w:val="Sansinterligne"/>
        <w:rPr>
          <w:i/>
          <w:lang w:eastAsia="fr-FR"/>
        </w:rPr>
      </w:pPr>
      <w:r>
        <w:rPr>
          <w:i/>
          <w:lang w:eastAsia="fr-FR"/>
        </w:rPr>
        <w:t>(</w:t>
      </w:r>
      <w:proofErr w:type="gramStart"/>
      <w:r>
        <w:rPr>
          <w:i/>
          <w:lang w:eastAsia="fr-FR"/>
        </w:rPr>
        <w:t>ex</w:t>
      </w:r>
      <w:proofErr w:type="gramEnd"/>
      <w:r>
        <w:rPr>
          <w:i/>
          <w:lang w:eastAsia="fr-FR"/>
        </w:rPr>
        <w:t xml:space="preserve"> : méfie-toi).</w:t>
      </w:r>
    </w:p>
    <w:p w:rsidR="00D479F9" w:rsidRPr="00D479F9" w:rsidRDefault="00D479F9" w:rsidP="00F0325E">
      <w:pPr>
        <w:pStyle w:val="Sansinterligne"/>
        <w:rPr>
          <w:i/>
        </w:rPr>
      </w:pPr>
    </w:p>
    <w:p w:rsidR="00F0325E" w:rsidRDefault="00F0325E" w:rsidP="00F0325E">
      <w:pPr>
        <w:pStyle w:val="Sansinterligne"/>
        <w:rPr>
          <w:i/>
        </w:rPr>
      </w:pPr>
    </w:p>
    <w:p w:rsidR="0016657E" w:rsidRDefault="0016657E" w:rsidP="00F0325E">
      <w:pPr>
        <w:pStyle w:val="Sansinterligne"/>
        <w:rPr>
          <w:i/>
        </w:rPr>
      </w:pPr>
    </w:p>
    <w:p w:rsidR="0016657E" w:rsidRDefault="0016657E" w:rsidP="00F0325E">
      <w:pPr>
        <w:pStyle w:val="Sansinterligne"/>
        <w:rPr>
          <w:i/>
        </w:rPr>
      </w:pPr>
    </w:p>
    <w:p w:rsidR="0016657E" w:rsidRPr="00D479F9" w:rsidRDefault="0016657E" w:rsidP="00F0325E">
      <w:pPr>
        <w:pStyle w:val="Sansinterligne"/>
        <w:rPr>
          <w:i/>
        </w:rPr>
      </w:pPr>
    </w:p>
    <w:p w:rsidR="00F0325E" w:rsidRPr="001463C6" w:rsidRDefault="00F0325E" w:rsidP="00F0325E">
      <w:pPr>
        <w:pStyle w:val="Titre1"/>
        <w:rPr>
          <w:szCs w:val="24"/>
          <w:u w:val="none"/>
        </w:rPr>
      </w:pPr>
      <w:r w:rsidRPr="001463C6">
        <w:rPr>
          <w:szCs w:val="24"/>
        </w:rPr>
        <w:t>Complète la recette des « </w:t>
      </w:r>
      <w:r w:rsidRPr="001463C6">
        <w:rPr>
          <w:i/>
          <w:szCs w:val="24"/>
        </w:rPr>
        <w:t xml:space="preserve">crêpes au cidre » </w:t>
      </w:r>
      <w:r w:rsidRPr="001463C6">
        <w:rPr>
          <w:szCs w:val="24"/>
        </w:rPr>
        <w:t>à la seconde personne du pluriel…</w:t>
      </w:r>
      <w:r w:rsidRPr="001463C6">
        <w:rPr>
          <w:szCs w:val="24"/>
          <w:u w:val="none"/>
        </w:rPr>
        <w:t xml:space="preserve"> </w:t>
      </w:r>
    </w:p>
    <w:p w:rsidR="00F0325E" w:rsidRPr="001463C6" w:rsidRDefault="00F0325E" w:rsidP="00F0325E">
      <w:pPr>
        <w:pStyle w:val="Titre1"/>
        <w:rPr>
          <w:sz w:val="20"/>
          <w:u w:val="none"/>
        </w:rPr>
      </w:pPr>
      <w:r w:rsidRPr="001463C6">
        <w:rPr>
          <w:sz w:val="20"/>
          <w:u w:val="none"/>
        </w:rPr>
        <w:t>Les verbes sont donnés en-dessous et ils sont dans l’ordre.</w:t>
      </w:r>
    </w:p>
    <w:p w:rsidR="001463C6" w:rsidRPr="001463C6" w:rsidRDefault="001463C6" w:rsidP="001463C6">
      <w:pPr>
        <w:pStyle w:val="Sansinterligne"/>
        <w:rPr>
          <w:color w:val="00B050"/>
          <w:sz w:val="24"/>
          <w:szCs w:val="24"/>
        </w:rPr>
      </w:pPr>
    </w:p>
    <w:p w:rsidR="00F0325E" w:rsidRPr="001463C6" w:rsidRDefault="001463C6" w:rsidP="001463C6">
      <w:pPr>
        <w:pStyle w:val="Sansinterligne"/>
        <w:rPr>
          <w:sz w:val="24"/>
          <w:szCs w:val="24"/>
        </w:rPr>
      </w:pPr>
      <w:r w:rsidRPr="001463C6">
        <w:rPr>
          <w:color w:val="00B050"/>
          <w:sz w:val="24"/>
          <w:szCs w:val="24"/>
        </w:rPr>
        <w:t>Préparez</w:t>
      </w:r>
      <w:r w:rsidR="00F0325E" w:rsidRPr="001463C6">
        <w:rPr>
          <w:sz w:val="24"/>
          <w:szCs w:val="24"/>
        </w:rPr>
        <w:t xml:space="preserve"> la pâte à crêpes. </w:t>
      </w:r>
      <w:r w:rsidRPr="001463C6">
        <w:rPr>
          <w:color w:val="00B050"/>
          <w:sz w:val="24"/>
          <w:szCs w:val="24"/>
        </w:rPr>
        <w:t>Mélangez</w:t>
      </w:r>
      <w:r w:rsidR="00F0325E" w:rsidRPr="001463C6">
        <w:rPr>
          <w:sz w:val="24"/>
          <w:szCs w:val="24"/>
        </w:rPr>
        <w:t xml:space="preserve"> la farine, le sucre, le sel et  </w:t>
      </w:r>
      <w:r w:rsidRPr="001463C6">
        <w:rPr>
          <w:color w:val="00B050"/>
          <w:sz w:val="24"/>
          <w:szCs w:val="24"/>
        </w:rPr>
        <w:t>faites</w:t>
      </w:r>
      <w:r w:rsidRPr="001463C6">
        <w:rPr>
          <w:sz w:val="24"/>
          <w:szCs w:val="24"/>
        </w:rPr>
        <w:t>-</w:t>
      </w:r>
      <w:r w:rsidR="00F0325E" w:rsidRPr="001463C6">
        <w:rPr>
          <w:sz w:val="24"/>
          <w:szCs w:val="24"/>
        </w:rPr>
        <w:t xml:space="preserve">y un puits. </w:t>
      </w:r>
      <w:r w:rsidRPr="001463C6">
        <w:rPr>
          <w:color w:val="00B050"/>
          <w:sz w:val="24"/>
          <w:szCs w:val="24"/>
        </w:rPr>
        <w:t xml:space="preserve">Ajoutez </w:t>
      </w:r>
      <w:r w:rsidR="00F0325E" w:rsidRPr="001463C6">
        <w:rPr>
          <w:sz w:val="24"/>
          <w:szCs w:val="24"/>
        </w:rPr>
        <w:t xml:space="preserve">les œufs l'un après l'autre en mélangeant à chaque fois. </w:t>
      </w:r>
      <w:r w:rsidRPr="001463C6">
        <w:rPr>
          <w:color w:val="00B050"/>
          <w:sz w:val="24"/>
          <w:szCs w:val="24"/>
        </w:rPr>
        <w:t>Versez</w:t>
      </w:r>
      <w:r w:rsidR="00F0325E" w:rsidRPr="001463C6">
        <w:rPr>
          <w:sz w:val="24"/>
          <w:szCs w:val="24"/>
        </w:rPr>
        <w:t xml:space="preserve">  petit à petit le lait, puis l'huile et le cidre en dernier. </w:t>
      </w:r>
      <w:r w:rsidRPr="001463C6">
        <w:rPr>
          <w:color w:val="00B050"/>
          <w:sz w:val="24"/>
          <w:szCs w:val="24"/>
        </w:rPr>
        <w:t>Battez</w:t>
      </w:r>
      <w:r w:rsidR="00F0325E" w:rsidRPr="001463C6">
        <w:rPr>
          <w:sz w:val="24"/>
          <w:szCs w:val="24"/>
        </w:rPr>
        <w:t xml:space="preserve"> pour éviter les grumeaux.</w:t>
      </w:r>
      <w:r w:rsidR="00F0325E" w:rsidRPr="001463C6">
        <w:rPr>
          <w:sz w:val="24"/>
          <w:szCs w:val="24"/>
        </w:rPr>
        <w:br/>
      </w:r>
      <w:r w:rsidRPr="001463C6">
        <w:rPr>
          <w:color w:val="00B050"/>
          <w:sz w:val="24"/>
          <w:szCs w:val="24"/>
        </w:rPr>
        <w:t>Laissez</w:t>
      </w:r>
      <w:r w:rsidR="00F0325E" w:rsidRPr="001463C6">
        <w:rPr>
          <w:sz w:val="24"/>
          <w:szCs w:val="24"/>
        </w:rPr>
        <w:t xml:space="preserve"> reposer au moins 1 heure. </w:t>
      </w:r>
      <w:r w:rsidR="00F0325E" w:rsidRPr="001463C6">
        <w:rPr>
          <w:sz w:val="24"/>
          <w:szCs w:val="24"/>
        </w:rPr>
        <w:br/>
      </w:r>
      <w:r w:rsidRPr="001463C6">
        <w:rPr>
          <w:color w:val="00B050"/>
          <w:sz w:val="24"/>
          <w:szCs w:val="24"/>
        </w:rPr>
        <w:t>Lavez</w:t>
      </w:r>
      <w:r w:rsidR="00F0325E" w:rsidRPr="001463C6">
        <w:rPr>
          <w:sz w:val="24"/>
          <w:szCs w:val="24"/>
        </w:rPr>
        <w:t xml:space="preserve">, </w:t>
      </w:r>
      <w:r w:rsidRPr="001463C6">
        <w:rPr>
          <w:color w:val="00B050"/>
          <w:sz w:val="24"/>
          <w:szCs w:val="24"/>
        </w:rPr>
        <w:t>épluchez</w:t>
      </w:r>
      <w:r w:rsidR="00F0325E" w:rsidRPr="001463C6">
        <w:rPr>
          <w:sz w:val="24"/>
          <w:szCs w:val="24"/>
        </w:rPr>
        <w:t xml:space="preserve">  et </w:t>
      </w:r>
      <w:r w:rsidRPr="001463C6">
        <w:rPr>
          <w:color w:val="00B050"/>
          <w:sz w:val="24"/>
          <w:szCs w:val="24"/>
        </w:rPr>
        <w:t>coupez</w:t>
      </w:r>
      <w:r w:rsidR="00F0325E" w:rsidRPr="001463C6">
        <w:rPr>
          <w:sz w:val="24"/>
          <w:szCs w:val="24"/>
        </w:rPr>
        <w:t xml:space="preserve"> les pommes en fines lamelles.</w:t>
      </w:r>
      <w:r w:rsidR="00F0325E" w:rsidRPr="001463C6">
        <w:rPr>
          <w:sz w:val="24"/>
          <w:szCs w:val="24"/>
        </w:rPr>
        <w:br/>
      </w:r>
      <w:r w:rsidRPr="001463C6">
        <w:rPr>
          <w:color w:val="00B050"/>
          <w:sz w:val="24"/>
          <w:szCs w:val="24"/>
        </w:rPr>
        <w:t>Faites</w:t>
      </w:r>
      <w:r w:rsidR="00F0325E" w:rsidRPr="001463C6">
        <w:rPr>
          <w:sz w:val="24"/>
          <w:szCs w:val="24"/>
        </w:rPr>
        <w:t xml:space="preserve"> vos crêpes et </w:t>
      </w:r>
      <w:r w:rsidRPr="001463C6">
        <w:rPr>
          <w:color w:val="00B050"/>
          <w:sz w:val="24"/>
          <w:szCs w:val="24"/>
        </w:rPr>
        <w:t>conservez</w:t>
      </w:r>
      <w:r w:rsidR="00F0325E" w:rsidRPr="001463C6">
        <w:rPr>
          <w:sz w:val="24"/>
          <w:szCs w:val="24"/>
        </w:rPr>
        <w:t xml:space="preserve">-les au chaud dans un papier d'aluminium ou dans le four. </w:t>
      </w:r>
      <w:r w:rsidR="00F0325E" w:rsidRPr="001463C6">
        <w:rPr>
          <w:sz w:val="24"/>
          <w:szCs w:val="24"/>
        </w:rPr>
        <w:br/>
      </w:r>
      <w:r w:rsidRPr="001463C6">
        <w:rPr>
          <w:color w:val="00B050"/>
          <w:sz w:val="24"/>
          <w:szCs w:val="24"/>
        </w:rPr>
        <w:t>Faites</w:t>
      </w:r>
      <w:r w:rsidR="00F0325E" w:rsidRPr="001463C6">
        <w:rPr>
          <w:sz w:val="24"/>
          <w:szCs w:val="24"/>
        </w:rPr>
        <w:t xml:space="preserve"> fondre la noix de beurre dans une poêle et </w:t>
      </w:r>
      <w:r w:rsidRPr="001463C6">
        <w:rPr>
          <w:color w:val="00B050"/>
          <w:sz w:val="24"/>
          <w:szCs w:val="24"/>
        </w:rPr>
        <w:t>laissez</w:t>
      </w:r>
      <w:r w:rsidR="00F0325E" w:rsidRPr="001463C6">
        <w:rPr>
          <w:sz w:val="24"/>
          <w:szCs w:val="24"/>
        </w:rPr>
        <w:t xml:space="preserve">–y revenir les pommes un instant. </w:t>
      </w:r>
      <w:r w:rsidR="00F0325E" w:rsidRPr="001463C6">
        <w:rPr>
          <w:sz w:val="24"/>
          <w:szCs w:val="24"/>
        </w:rPr>
        <w:br/>
      </w:r>
      <w:r w:rsidRPr="001463C6">
        <w:rPr>
          <w:color w:val="00B050"/>
          <w:sz w:val="24"/>
          <w:szCs w:val="24"/>
        </w:rPr>
        <w:t>Garnissez</w:t>
      </w:r>
      <w:r w:rsidR="00F0325E" w:rsidRPr="001463C6">
        <w:rPr>
          <w:sz w:val="24"/>
          <w:szCs w:val="24"/>
        </w:rPr>
        <w:t xml:space="preserve"> vos crêpes avec les pommes.</w:t>
      </w:r>
    </w:p>
    <w:p w:rsidR="00F0325E" w:rsidRPr="001463C6" w:rsidRDefault="001463C6" w:rsidP="001463C6">
      <w:pPr>
        <w:pStyle w:val="Sansinterligne"/>
        <w:rPr>
          <w:sz w:val="24"/>
          <w:szCs w:val="24"/>
        </w:rPr>
      </w:pPr>
      <w:r w:rsidRPr="001463C6">
        <w:rPr>
          <w:color w:val="00B050"/>
          <w:sz w:val="24"/>
          <w:szCs w:val="24"/>
        </w:rPr>
        <w:t xml:space="preserve">Servez </w:t>
      </w:r>
      <w:r w:rsidR="00F0325E" w:rsidRPr="001463C6">
        <w:rPr>
          <w:sz w:val="24"/>
          <w:szCs w:val="24"/>
        </w:rPr>
        <w:t>chaud.</w:t>
      </w:r>
    </w:p>
    <w:p w:rsidR="00F0325E" w:rsidRPr="001463C6" w:rsidRDefault="00F0325E" w:rsidP="001463C6">
      <w:pPr>
        <w:pStyle w:val="Sansinterligne"/>
        <w:rPr>
          <w:sz w:val="24"/>
          <w:szCs w:val="24"/>
        </w:rPr>
      </w:pPr>
    </w:p>
    <w:p w:rsidR="00F0325E" w:rsidRPr="001463C6" w:rsidRDefault="00F0325E" w:rsidP="00F0325E">
      <w:pPr>
        <w:pStyle w:val="Corpsdetexte2"/>
        <w:rPr>
          <w:szCs w:val="24"/>
        </w:rPr>
      </w:pPr>
      <w:proofErr w:type="gramStart"/>
      <w:r w:rsidRPr="001463C6">
        <w:rPr>
          <w:szCs w:val="24"/>
        </w:rPr>
        <w:t>préparer</w:t>
      </w:r>
      <w:proofErr w:type="gramEnd"/>
      <w:r w:rsidRPr="001463C6">
        <w:rPr>
          <w:szCs w:val="24"/>
        </w:rPr>
        <w:t xml:space="preserve">    mélanger    faire    ajouter   verser    battre     laisser    laver    éplucher   couper    faire    conserver    faire    laisser    garnir    servir</w:t>
      </w:r>
    </w:p>
    <w:p w:rsidR="00F0325E" w:rsidRPr="001463C6" w:rsidRDefault="00F0325E" w:rsidP="00F0325E">
      <w:pPr>
        <w:pStyle w:val="Sansinterligne"/>
        <w:rPr>
          <w:sz w:val="24"/>
          <w:szCs w:val="24"/>
        </w:rPr>
      </w:pPr>
    </w:p>
    <w:p w:rsidR="00E52EDE" w:rsidRDefault="00E52EDE" w:rsidP="001463C6">
      <w:pPr>
        <w:ind w:firstLine="708"/>
      </w:pPr>
    </w:p>
    <w:sectPr w:rsidR="00E52EDE" w:rsidSect="001463C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04065"/>
    <w:multiLevelType w:val="multilevel"/>
    <w:tmpl w:val="484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5E"/>
    <w:rsid w:val="001463C6"/>
    <w:rsid w:val="0016657E"/>
    <w:rsid w:val="002A42C3"/>
    <w:rsid w:val="00BB4192"/>
    <w:rsid w:val="00D31A2B"/>
    <w:rsid w:val="00D479F9"/>
    <w:rsid w:val="00E52EDE"/>
    <w:rsid w:val="00F0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5E"/>
  </w:style>
  <w:style w:type="paragraph" w:styleId="Titre1">
    <w:name w:val="heading 1"/>
    <w:basedOn w:val="Normal"/>
    <w:next w:val="Normal"/>
    <w:link w:val="Titre1Car"/>
    <w:qFormat/>
    <w:rsid w:val="00F032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0325E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paragraph" w:styleId="Sansinterligne">
    <w:name w:val="No Spacing"/>
    <w:uiPriority w:val="1"/>
    <w:qFormat/>
    <w:rsid w:val="00F032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0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F0325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0325E"/>
    <w:rPr>
      <w:rFonts w:ascii="Times New Roman" w:eastAsia="Times New Roman" w:hAnsi="Times New Roman" w:cs="Times New Roman"/>
      <w:i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5E"/>
  </w:style>
  <w:style w:type="paragraph" w:styleId="Titre1">
    <w:name w:val="heading 1"/>
    <w:basedOn w:val="Normal"/>
    <w:next w:val="Normal"/>
    <w:link w:val="Titre1Car"/>
    <w:qFormat/>
    <w:rsid w:val="00F032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0325E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paragraph" w:styleId="Sansinterligne">
    <w:name w:val="No Spacing"/>
    <w:uiPriority w:val="1"/>
    <w:qFormat/>
    <w:rsid w:val="00F032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0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F0325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0325E"/>
    <w:rPr>
      <w:rFonts w:ascii="Times New Roman" w:eastAsia="Times New Roman" w:hAnsi="Times New Roman" w:cs="Times New Roman"/>
      <w:i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BOUGUEREAU</dc:creator>
  <cp:lastModifiedBy>Benoit BOUGUEREAU</cp:lastModifiedBy>
  <cp:revision>9</cp:revision>
  <dcterms:created xsi:type="dcterms:W3CDTF">2020-04-01T15:17:00Z</dcterms:created>
  <dcterms:modified xsi:type="dcterms:W3CDTF">2020-04-05T14:46:00Z</dcterms:modified>
</cp:coreProperties>
</file>